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0C" w:rsidRPr="000A6E72" w:rsidRDefault="000D420C" w:rsidP="000D420C">
      <w:pPr>
        <w:rPr>
          <w:rFonts w:ascii="Calibri" w:hAnsi="Calibri"/>
          <w:lang w:val="nb-NO"/>
        </w:rPr>
      </w:pPr>
      <w:r w:rsidRPr="000A6E72">
        <w:rPr>
          <w:rFonts w:ascii="TimesNewRoman" w:hAnsi="TimesNewRoman"/>
          <w:color w:val="000000"/>
          <w:lang w:val="nb-NO"/>
        </w:rPr>
        <w:t>To: All De La Salle Football Fans</w:t>
      </w:r>
    </w:p>
    <w:p w:rsidR="000D420C" w:rsidRPr="00912907" w:rsidRDefault="000D420C" w:rsidP="000D420C">
      <w:pPr>
        <w:rPr>
          <w:rFonts w:ascii="Calibri" w:hAnsi="Calibri"/>
        </w:rPr>
      </w:pPr>
      <w:r w:rsidRPr="00BB62FC">
        <w:rPr>
          <w:rFonts w:ascii="TimesNewRoman" w:hAnsi="TimesNewRoman"/>
          <w:color w:val="000000"/>
        </w:rPr>
        <w:t>From: The Athletic Department</w:t>
      </w:r>
    </w:p>
    <w:p w:rsidR="000D420C" w:rsidRPr="00BB62FC" w:rsidRDefault="007A2198" w:rsidP="000D420C">
      <w:pPr>
        <w:rPr>
          <w:rFonts w:ascii="Calibri" w:hAnsi="Calibri"/>
        </w:rPr>
      </w:pPr>
      <w:r>
        <w:rPr>
          <w:rFonts w:ascii="TimesNewRoman" w:hAnsi="TimesNewRoman"/>
          <w:color w:val="000000"/>
        </w:rPr>
        <w:t xml:space="preserve">Date: August </w:t>
      </w:r>
      <w:r w:rsidR="00E16A4D">
        <w:rPr>
          <w:rFonts w:ascii="TimesNewRoman" w:hAnsi="TimesNewRoman"/>
          <w:color w:val="000000"/>
        </w:rPr>
        <w:t>1</w:t>
      </w:r>
      <w:r w:rsidR="008B2B67">
        <w:rPr>
          <w:rFonts w:ascii="TimesNewRoman" w:hAnsi="TimesNewRoman"/>
          <w:color w:val="000000"/>
        </w:rPr>
        <w:t>4</w:t>
      </w:r>
      <w:r w:rsidR="000D420C">
        <w:rPr>
          <w:rFonts w:ascii="TimesNewRoman" w:hAnsi="TimesNewRoman"/>
          <w:color w:val="000000"/>
        </w:rPr>
        <w:t>, 201</w:t>
      </w:r>
      <w:r w:rsidR="008B2B67">
        <w:rPr>
          <w:rFonts w:ascii="TimesNewRoman" w:hAnsi="TimesNewRoman"/>
          <w:color w:val="000000"/>
        </w:rPr>
        <w:t>7</w:t>
      </w:r>
    </w:p>
    <w:p w:rsidR="000D420C" w:rsidRDefault="000D420C" w:rsidP="000D420C">
      <w:pPr>
        <w:rPr>
          <w:rFonts w:ascii="TimesNewRoman" w:hAnsi="TimesNewRoman"/>
          <w:color w:val="000000"/>
        </w:rPr>
      </w:pPr>
    </w:p>
    <w:p w:rsidR="000D420C" w:rsidRPr="00BB62FC" w:rsidRDefault="000D420C" w:rsidP="000D420C">
      <w:pPr>
        <w:rPr>
          <w:rFonts w:ascii="Calibri" w:hAnsi="Calibri"/>
        </w:rPr>
      </w:pPr>
      <w:r w:rsidRPr="00BB62FC">
        <w:rPr>
          <w:rFonts w:ascii="TimesNewRoman" w:hAnsi="TimesNewRoman"/>
          <w:color w:val="000000"/>
        </w:rPr>
        <w:t xml:space="preserve">Welcome to another exciting football season. This season the De La Salle </w:t>
      </w:r>
      <w:r w:rsidR="00E16A4D">
        <w:rPr>
          <w:rFonts w:ascii="TimesNewRoman" w:hAnsi="TimesNewRoman" w:hint="eastAsia"/>
          <w:color w:val="000000"/>
        </w:rPr>
        <w:t>athletic</w:t>
      </w:r>
      <w:r w:rsidR="00E16A4D">
        <w:rPr>
          <w:rFonts w:ascii="Calibri" w:hAnsi="Calibri"/>
        </w:rPr>
        <w:t xml:space="preserve"> d</w:t>
      </w:r>
      <w:r w:rsidR="00E16A4D">
        <w:rPr>
          <w:rFonts w:ascii="TimesNewRoman" w:hAnsi="TimesNewRoman"/>
          <w:color w:val="000000"/>
        </w:rPr>
        <w:t>epartment</w:t>
      </w:r>
      <w:r w:rsidRPr="00BB62FC">
        <w:rPr>
          <w:rFonts w:ascii="TimesNewRoman" w:hAnsi="TimesNewRoman"/>
          <w:color w:val="000000"/>
        </w:rPr>
        <w:t xml:space="preserve"> will offer season passes for fans. These passes are good for one adult, child,</w:t>
      </w:r>
    </w:p>
    <w:p w:rsidR="000D420C" w:rsidRPr="00BB62FC" w:rsidRDefault="00EB0AEB" w:rsidP="000D420C">
      <w:pPr>
        <w:rPr>
          <w:rFonts w:ascii="Calibri" w:hAnsi="Calibri"/>
        </w:rPr>
      </w:pPr>
      <w:r>
        <w:rPr>
          <w:rFonts w:ascii="TimesNewRoman" w:hAnsi="TimesNewRoman"/>
          <w:color w:val="000000"/>
        </w:rPr>
        <w:t>Or</w:t>
      </w:r>
      <w:r w:rsidR="000D420C" w:rsidRPr="00BB62FC">
        <w:rPr>
          <w:rFonts w:ascii="TimesNewRoman" w:hAnsi="TimesNewRoman"/>
          <w:color w:val="000000"/>
        </w:rPr>
        <w:t xml:space="preserve"> senior admission to each home game at a disco</w:t>
      </w:r>
      <w:r w:rsidR="000D420C">
        <w:rPr>
          <w:rFonts w:ascii="TimesNewRoman" w:hAnsi="TimesNewRoman"/>
          <w:color w:val="000000"/>
        </w:rPr>
        <w:t xml:space="preserve">unted rate. These passes are </w:t>
      </w:r>
      <w:r w:rsidR="00A150E0" w:rsidRPr="00A150E0">
        <w:rPr>
          <w:rFonts w:ascii="TimesNewRoman" w:hAnsi="TimesNewRoman"/>
          <w:color w:val="000000"/>
        </w:rPr>
        <w:t>$</w:t>
      </w:r>
      <w:r w:rsidR="007A1898">
        <w:rPr>
          <w:rFonts w:ascii="TimesNewRoman" w:hAnsi="TimesNewRoman"/>
          <w:color w:val="000000"/>
        </w:rPr>
        <w:t>4</w:t>
      </w:r>
      <w:r w:rsidR="00955677">
        <w:rPr>
          <w:rFonts w:ascii="TimesNewRoman" w:hAnsi="TimesNewRoman"/>
          <w:color w:val="000000"/>
        </w:rPr>
        <w:t>0</w:t>
      </w:r>
      <w:r w:rsidR="000D420C" w:rsidRPr="00BA5B50">
        <w:rPr>
          <w:rFonts w:ascii="TimesNewRoman" w:hAnsi="TimesNewRoman"/>
          <w:b/>
          <w:color w:val="000000"/>
        </w:rPr>
        <w:t xml:space="preserve"> </w:t>
      </w:r>
      <w:r w:rsidR="000D420C" w:rsidRPr="00BB62FC">
        <w:rPr>
          <w:rFonts w:ascii="TimesNewRoman" w:hAnsi="TimesNewRoman"/>
          <w:color w:val="000000"/>
        </w:rPr>
        <w:t>each</w:t>
      </w:r>
    </w:p>
    <w:p w:rsidR="000D420C" w:rsidRPr="00BB62FC" w:rsidRDefault="000D420C" w:rsidP="000D420C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</w:rPr>
        <w:t>for</w:t>
      </w:r>
      <w:proofErr w:type="gramEnd"/>
      <w:r>
        <w:rPr>
          <w:rFonts w:ascii="TimesNewRoman" w:hAnsi="TimesNewRoman"/>
          <w:color w:val="000000"/>
        </w:rPr>
        <w:t xml:space="preserve"> adults </w:t>
      </w:r>
      <w:r w:rsidRPr="00A150E0">
        <w:rPr>
          <w:rFonts w:ascii="TimesNewRoman" w:hAnsi="TimesNewRoman"/>
          <w:color w:val="000000"/>
        </w:rPr>
        <w:t xml:space="preserve">and </w:t>
      </w:r>
      <w:r w:rsidR="00955677">
        <w:rPr>
          <w:rFonts w:ascii="TimesNewRoman" w:hAnsi="TimesNewRoman"/>
          <w:color w:val="000000"/>
        </w:rPr>
        <w:t>$25</w:t>
      </w:r>
      <w:r w:rsidRPr="00BB62FC">
        <w:rPr>
          <w:rFonts w:ascii="TimesNewRoman" w:hAnsi="TimesNewRoman"/>
          <w:color w:val="000000"/>
        </w:rPr>
        <w:t xml:space="preserve"> for children (12 and under) and seniors (60 and over). They are</w:t>
      </w:r>
    </w:p>
    <w:p w:rsidR="000D420C" w:rsidRDefault="000D420C" w:rsidP="000D420C">
      <w:pPr>
        <w:rPr>
          <w:rFonts w:ascii="TimesNewRoman" w:hAnsi="TimesNewRoman"/>
          <w:color w:val="000000"/>
        </w:rPr>
      </w:pPr>
      <w:proofErr w:type="gramStart"/>
      <w:r w:rsidRPr="00BB62FC">
        <w:rPr>
          <w:rFonts w:ascii="TimesNewRoman" w:hAnsi="TimesNewRoman"/>
          <w:color w:val="000000"/>
        </w:rPr>
        <w:t>available</w:t>
      </w:r>
      <w:proofErr w:type="gramEnd"/>
      <w:r w:rsidRPr="00BB62FC">
        <w:rPr>
          <w:rFonts w:ascii="TimesNewRoman" w:hAnsi="TimesNewRoman"/>
          <w:color w:val="000000"/>
        </w:rPr>
        <w:t xml:space="preserve"> for purchase at the bookstore</w:t>
      </w:r>
      <w:r w:rsidR="008B2B67">
        <w:rPr>
          <w:rFonts w:ascii="TimesNewRoman" w:hAnsi="TimesNewRoman"/>
          <w:color w:val="000000"/>
        </w:rPr>
        <w:t xml:space="preserve"> by 8/14/17</w:t>
      </w:r>
      <w:r w:rsidRPr="00BB62FC">
        <w:rPr>
          <w:rFonts w:ascii="TimesNewRoman" w:hAnsi="TimesNewRoman"/>
          <w:color w:val="000000"/>
        </w:rPr>
        <w:t>.</w:t>
      </w:r>
      <w:r>
        <w:rPr>
          <w:rFonts w:ascii="TimesNewRoman" w:hAnsi="TimesNewRoman"/>
          <w:color w:val="000000"/>
        </w:rPr>
        <w:t xml:space="preserve"> </w:t>
      </w:r>
      <w:r w:rsidRPr="00BB62FC">
        <w:rPr>
          <w:rFonts w:ascii="TimesNewRoman" w:hAnsi="TimesNewRoman"/>
          <w:color w:val="000000"/>
        </w:rPr>
        <w:t>The home games for this year are as follows:</w:t>
      </w:r>
    </w:p>
    <w:p w:rsidR="000D420C" w:rsidRPr="00BB62FC" w:rsidRDefault="000D420C" w:rsidP="000D420C">
      <w:pPr>
        <w:rPr>
          <w:rFonts w:ascii="Calibri" w:hAnsi="Calibri"/>
        </w:rPr>
      </w:pPr>
    </w:p>
    <w:p w:rsidR="007A2198" w:rsidRDefault="008B2B67" w:rsidP="000D4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Friday September 1 – St. John’s – Washington, D.C.</w:t>
      </w:r>
      <w:r w:rsidR="007A2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7:30</w:t>
      </w:r>
    </w:p>
    <w:p w:rsidR="000D420C" w:rsidRPr="00BA5B50" w:rsidRDefault="008B2B67" w:rsidP="000D4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Friday September 8 – St. Francis – Mountain View</w:t>
      </w:r>
      <w:r w:rsidR="007A2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7:30</w:t>
      </w:r>
    </w:p>
    <w:p w:rsidR="000D420C" w:rsidRPr="00BA5B50" w:rsidRDefault="00D90DF1" w:rsidP="000D4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Saturday</w:t>
      </w:r>
      <w:r w:rsidR="007A2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420C" w:rsidRPr="00BA5B50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 w:rsidR="008B2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– Central - Fresno</w:t>
      </w:r>
      <w:r w:rsidR="007A2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7:30  </w:t>
      </w:r>
    </w:p>
    <w:p w:rsidR="000D420C" w:rsidRPr="007A2198" w:rsidRDefault="00D90DF1" w:rsidP="000D4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Friday</w:t>
      </w:r>
      <w:r w:rsidR="008B2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29 – Bishop O’Dowd </w:t>
      </w:r>
      <w:r w:rsidR="007A2198">
        <w:rPr>
          <w:rFonts w:ascii="Times New Roman" w:eastAsia="Times New Roman" w:hAnsi="Times New Roman" w:cs="Times New Roman"/>
          <w:color w:val="000000"/>
          <w:sz w:val="24"/>
          <w:szCs w:val="24"/>
        </w:rPr>
        <w:t>– 7:30</w:t>
      </w:r>
    </w:p>
    <w:p w:rsidR="007A2198" w:rsidRPr="007A2198" w:rsidRDefault="008B2B67" w:rsidP="000D4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Friday October 6 – California</w:t>
      </w:r>
      <w:r w:rsidR="007A2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7:00</w:t>
      </w:r>
    </w:p>
    <w:p w:rsidR="007A2198" w:rsidRPr="007A2198" w:rsidRDefault="008B2B67" w:rsidP="000D4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Friday November 3 – San Ramon Valley</w:t>
      </w:r>
      <w:r w:rsidR="007A2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7:00</w:t>
      </w:r>
    </w:p>
    <w:p w:rsidR="007A2198" w:rsidRPr="007A2198" w:rsidRDefault="007A2198" w:rsidP="007A2198"/>
    <w:p w:rsidR="00EA00FD" w:rsidRDefault="000D420C" w:rsidP="00D90DF1">
      <w:pPr>
        <w:rPr>
          <w:color w:val="1F497D"/>
        </w:rPr>
      </w:pPr>
      <w:r>
        <w:rPr>
          <w:rFonts w:ascii="TimesNewRoman" w:hAnsi="TimesNewRoman"/>
          <w:color w:val="000000"/>
        </w:rPr>
        <w:t xml:space="preserve">Notes - </w:t>
      </w:r>
      <w:r w:rsidRPr="00BB62FC">
        <w:rPr>
          <w:rFonts w:ascii="TimesNewRoman" w:hAnsi="TimesNewRoman"/>
          <w:color w:val="000000"/>
        </w:rPr>
        <w:t>This pass does not include admission for any playoff games</w:t>
      </w:r>
      <w:r w:rsidR="00D90DF1">
        <w:rPr>
          <w:rFonts w:ascii="TimesNewRoman" w:hAnsi="TimesNewRoman"/>
          <w:color w:val="000000"/>
        </w:rPr>
        <w:t>.</w:t>
      </w:r>
    </w:p>
    <w:p w:rsidR="00EA00FD" w:rsidRDefault="00EA00FD" w:rsidP="000D420C">
      <w:pPr>
        <w:rPr>
          <w:rFonts w:ascii="TimesNewRoman" w:hAnsi="TimesNewRoman"/>
          <w:color w:val="000000"/>
        </w:rPr>
      </w:pPr>
    </w:p>
    <w:p w:rsidR="000D420C" w:rsidRPr="00BB62FC" w:rsidRDefault="007A2198" w:rsidP="000D420C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Gates open </w:t>
      </w:r>
      <w:r w:rsidR="007A1898">
        <w:rPr>
          <w:rFonts w:ascii="TimesNewRoman" w:hAnsi="TimesNewRoman"/>
          <w:color w:val="000000"/>
        </w:rPr>
        <w:t xml:space="preserve">30 minutes </w:t>
      </w:r>
      <w:r w:rsidR="000D420C" w:rsidRPr="00BB62FC">
        <w:rPr>
          <w:rFonts w:ascii="TimesNewRoman" w:hAnsi="TimesNewRoman"/>
          <w:color w:val="000000"/>
        </w:rPr>
        <w:t>prior to the first game. Varsity game times listed only.</w:t>
      </w:r>
      <w:r w:rsidR="000D420C">
        <w:rPr>
          <w:rFonts w:ascii="TimesNewRoman" w:hAnsi="TimesNewRoman"/>
          <w:color w:val="000000"/>
        </w:rPr>
        <w:t xml:space="preserve">  This pass also includes admission to all home frosh games.  Price of admission for EBAL league games is $8/adults &amp; $5/children and seniors.</w:t>
      </w:r>
      <w:bookmarkStart w:id="0" w:name="_GoBack"/>
      <w:bookmarkEnd w:id="0"/>
    </w:p>
    <w:p w:rsidR="000D420C" w:rsidRDefault="000D420C" w:rsidP="000D420C">
      <w:pPr>
        <w:rPr>
          <w:rFonts w:ascii="TimesNewRoman" w:hAnsi="TimesNewRoman"/>
          <w:color w:val="000000"/>
        </w:rPr>
      </w:pPr>
    </w:p>
    <w:p w:rsidR="000D420C" w:rsidRPr="00BB62FC" w:rsidRDefault="000D420C" w:rsidP="000D420C">
      <w:pPr>
        <w:rPr>
          <w:rFonts w:ascii="Calibri" w:hAnsi="Calibri"/>
        </w:rPr>
      </w:pPr>
      <w:r w:rsidRPr="00BB62FC">
        <w:rPr>
          <w:rFonts w:ascii="TimesNewRoman" w:hAnsi="TimesNewRoman"/>
          <w:color w:val="000000"/>
        </w:rPr>
        <w:t>Thanks for your support,</w:t>
      </w:r>
    </w:p>
    <w:p w:rsidR="000D420C" w:rsidRDefault="000D420C" w:rsidP="000D420C">
      <w:pPr>
        <w:rPr>
          <w:rFonts w:ascii="TimesNewRoman" w:hAnsi="TimesNewRoman"/>
          <w:color w:val="000000"/>
        </w:rPr>
      </w:pPr>
    </w:p>
    <w:p w:rsidR="000D420C" w:rsidRDefault="00BA5B50" w:rsidP="000D420C">
      <w:pPr>
        <w:rPr>
          <w:rFonts w:ascii="TimesNewRoman" w:hAnsi="TimesNewRoman"/>
          <w:color w:val="000000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Picture 4" descr="Lopoz clean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poz clean s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0C" w:rsidRDefault="000D420C" w:rsidP="000D420C">
      <w:pPr>
        <w:rPr>
          <w:rFonts w:ascii="TimesNewRoman" w:hAnsi="TimesNewRoman"/>
          <w:color w:val="000000"/>
        </w:rPr>
      </w:pPr>
    </w:p>
    <w:p w:rsidR="000D420C" w:rsidRDefault="000D420C" w:rsidP="000D420C">
      <w:pPr>
        <w:rPr>
          <w:rFonts w:ascii="TimesNewRoman" w:hAnsi="TimesNewRoman"/>
          <w:color w:val="000000"/>
        </w:rPr>
      </w:pPr>
      <w:r w:rsidRPr="00BB62FC">
        <w:rPr>
          <w:rFonts w:ascii="TimesNewRoman" w:hAnsi="TimesNewRoman"/>
          <w:color w:val="000000"/>
        </w:rPr>
        <w:t>Mr. Leo Lopoz</w:t>
      </w:r>
    </w:p>
    <w:p w:rsidR="000D420C" w:rsidRPr="00BB62FC" w:rsidRDefault="000D420C" w:rsidP="000D420C">
      <w:pPr>
        <w:rPr>
          <w:rFonts w:ascii="Calibri" w:hAnsi="Calibri"/>
        </w:rPr>
      </w:pPr>
      <w:r>
        <w:rPr>
          <w:rFonts w:ascii="TimesNewRoman" w:hAnsi="TimesNewRoman"/>
          <w:color w:val="000000"/>
        </w:rPr>
        <w:t xml:space="preserve">Athletic Director </w:t>
      </w:r>
    </w:p>
    <w:p w:rsidR="000D420C" w:rsidRDefault="000D420C" w:rsidP="000D420C">
      <w:pPr>
        <w:rPr>
          <w:rFonts w:ascii="TimesNewRoman" w:hAnsi="TimesNewRoman"/>
          <w:color w:val="000000"/>
        </w:rPr>
      </w:pPr>
      <w:r w:rsidRPr="00BB62FC">
        <w:rPr>
          <w:rFonts w:ascii="TimesNewRoman" w:hAnsi="TimesNewRoman"/>
          <w:color w:val="000000"/>
        </w:rPr>
        <w:t>925.288.8144</w:t>
      </w:r>
    </w:p>
    <w:p w:rsidR="000F24BB" w:rsidRPr="00A150E0" w:rsidRDefault="00562CE9" w:rsidP="0058058C">
      <w:pPr>
        <w:rPr>
          <w:rFonts w:ascii="TimesNewRoman" w:hAnsi="TimesNewRoman"/>
        </w:rPr>
      </w:pPr>
      <w:hyperlink r:id="rId8" w:history="1">
        <w:r w:rsidR="000D420C" w:rsidRPr="00360DAE">
          <w:rPr>
            <w:rStyle w:val="Hyperlink"/>
            <w:rFonts w:ascii="TimesNewRoman" w:hAnsi="TimesNewRoman"/>
          </w:rPr>
          <w:t>lopozl@dlshs.org</w:t>
        </w:r>
      </w:hyperlink>
    </w:p>
    <w:sectPr w:rsidR="000F24BB" w:rsidRPr="00A150E0" w:rsidSect="00313DED">
      <w:headerReference w:type="default" r:id="rId9"/>
      <w:footerReference w:type="default" r:id="rId10"/>
      <w:pgSz w:w="12240" w:h="15840"/>
      <w:pgMar w:top="3154" w:right="1800" w:bottom="1800" w:left="1800" w:header="72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41" w:rsidRDefault="00D45041" w:rsidP="00313DED">
      <w:r>
        <w:separator/>
      </w:r>
    </w:p>
  </w:endnote>
  <w:endnote w:type="continuationSeparator" w:id="0">
    <w:p w:rsidR="00D45041" w:rsidRDefault="00D45041" w:rsidP="0031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ED" w:rsidRDefault="00BA5B50" w:rsidP="00313DED">
    <w:pPr>
      <w:pStyle w:val="Footer"/>
      <w:ind w:left="-1627" w:right="-1440"/>
      <w:jc w:val="center"/>
    </w:pPr>
    <w:r>
      <w:rPr>
        <w:noProof/>
      </w:rPr>
      <w:drawing>
        <wp:inline distT="0" distB="0" distL="0" distR="0">
          <wp:extent cx="6810375" cy="809625"/>
          <wp:effectExtent l="19050" t="0" r="9525" b="0"/>
          <wp:docPr id="3" name="Picture 3" descr="Footer outline 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outline g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41" w:rsidRDefault="00D45041" w:rsidP="00313DED">
      <w:r>
        <w:separator/>
      </w:r>
    </w:p>
  </w:footnote>
  <w:footnote w:type="continuationSeparator" w:id="0">
    <w:p w:rsidR="00D45041" w:rsidRDefault="00D45041" w:rsidP="0031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ED" w:rsidRDefault="00BA5B50" w:rsidP="00313DED">
    <w:pPr>
      <w:pStyle w:val="Header"/>
      <w:jc w:val="center"/>
    </w:pPr>
    <w:r>
      <w:rPr>
        <w:noProof/>
      </w:rPr>
      <w:drawing>
        <wp:inline distT="0" distB="0" distL="0" distR="0">
          <wp:extent cx="1133475" cy="1123950"/>
          <wp:effectExtent l="19050" t="0" r="9525" b="0"/>
          <wp:docPr id="2" name="Picture 2" descr="Sea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64D"/>
    <w:multiLevelType w:val="hybridMultilevel"/>
    <w:tmpl w:val="2B50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FA"/>
    <w:rsid w:val="000D420C"/>
    <w:rsid w:val="000F24BB"/>
    <w:rsid w:val="00183375"/>
    <w:rsid w:val="0018357F"/>
    <w:rsid w:val="00313DED"/>
    <w:rsid w:val="00363574"/>
    <w:rsid w:val="003735A1"/>
    <w:rsid w:val="004D0838"/>
    <w:rsid w:val="004E5594"/>
    <w:rsid w:val="00562CE9"/>
    <w:rsid w:val="0058058C"/>
    <w:rsid w:val="007A1898"/>
    <w:rsid w:val="007A2198"/>
    <w:rsid w:val="00806A33"/>
    <w:rsid w:val="008B2B67"/>
    <w:rsid w:val="00955677"/>
    <w:rsid w:val="00987568"/>
    <w:rsid w:val="00A150E0"/>
    <w:rsid w:val="00A31B04"/>
    <w:rsid w:val="00BA5B50"/>
    <w:rsid w:val="00D45041"/>
    <w:rsid w:val="00D47A88"/>
    <w:rsid w:val="00D64D09"/>
    <w:rsid w:val="00D90DF1"/>
    <w:rsid w:val="00DF1FD7"/>
    <w:rsid w:val="00E16A4D"/>
    <w:rsid w:val="00EA00FD"/>
    <w:rsid w:val="00EB0AEB"/>
    <w:rsid w:val="00EB0B8F"/>
    <w:rsid w:val="00F17777"/>
    <w:rsid w:val="00FB4252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1BDFD1CA-6D93-4413-A0AF-CCB7D9A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0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0F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D42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2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5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ozl@dls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De La Salle High School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Matt Guarino</dc:creator>
  <cp:lastModifiedBy>Brown, Derricke</cp:lastModifiedBy>
  <cp:revision>2</cp:revision>
  <cp:lastPrinted>2015-06-16T07:45:00Z</cp:lastPrinted>
  <dcterms:created xsi:type="dcterms:W3CDTF">2017-05-31T16:58:00Z</dcterms:created>
  <dcterms:modified xsi:type="dcterms:W3CDTF">2017-05-31T16:58:00Z</dcterms:modified>
</cp:coreProperties>
</file>